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12FD" w14:textId="77777777" w:rsidR="000A3BEF" w:rsidRPr="00EF6B29" w:rsidRDefault="000A3BEF" w:rsidP="000A3BEF">
      <w:pPr>
        <w:rPr>
          <w:bCs/>
        </w:rPr>
      </w:pPr>
      <w:r w:rsidRPr="00EF6B29">
        <w:rPr>
          <w:bCs/>
        </w:rPr>
        <w:t>V Neratově dne 08.09.2021</w:t>
      </w:r>
    </w:p>
    <w:p w14:paraId="5C7C3CAA" w14:textId="225E9A29" w:rsidR="000A3BEF" w:rsidRPr="00EF6B29" w:rsidRDefault="000A3BEF" w:rsidP="000A3BEF">
      <w:pPr>
        <w:rPr>
          <w:bCs/>
        </w:rPr>
      </w:pPr>
      <w:r w:rsidRPr="00EF6B29">
        <w:rPr>
          <w:bCs/>
        </w:rPr>
        <w:t>č.j.:</w:t>
      </w:r>
      <w:r w:rsidR="00EF7190">
        <w:rPr>
          <w:bCs/>
        </w:rPr>
        <w:t xml:space="preserve"> </w:t>
      </w:r>
      <w:bookmarkStart w:id="0" w:name="_Hlk81996366"/>
      <w:r w:rsidR="00EF7190">
        <w:rPr>
          <w:bCs/>
        </w:rPr>
        <w:t>ON/0465/2021</w:t>
      </w:r>
      <w:bookmarkEnd w:id="0"/>
    </w:p>
    <w:p w14:paraId="25302DE9" w14:textId="77777777" w:rsidR="000A3BEF" w:rsidRPr="00EF6B29" w:rsidRDefault="000A3BEF" w:rsidP="000A3BEF">
      <w:pPr>
        <w:rPr>
          <w:bCs/>
          <w:sz w:val="28"/>
          <w:szCs w:val="28"/>
        </w:rPr>
      </w:pPr>
      <w:r w:rsidRPr="00EF6B29">
        <w:rPr>
          <w:bCs/>
        </w:rPr>
        <w:t>Vyřizuje: Jaroslav Pulkrábek (starosta)</w:t>
      </w:r>
    </w:p>
    <w:p w14:paraId="445E098D" w14:textId="77777777" w:rsidR="000A3BEF" w:rsidRDefault="000A3BEF" w:rsidP="000A3BEF">
      <w:pPr>
        <w:jc w:val="center"/>
        <w:rPr>
          <w:b/>
          <w:sz w:val="28"/>
          <w:szCs w:val="28"/>
        </w:rPr>
      </w:pPr>
    </w:p>
    <w:p w14:paraId="66A1521E" w14:textId="77777777" w:rsidR="000A3BEF" w:rsidRDefault="000A3BEF" w:rsidP="000A3BEF">
      <w:pPr>
        <w:jc w:val="center"/>
        <w:rPr>
          <w:b/>
          <w:sz w:val="28"/>
          <w:szCs w:val="28"/>
        </w:rPr>
      </w:pPr>
      <w:r w:rsidRPr="00D62511">
        <w:rPr>
          <w:b/>
          <w:sz w:val="28"/>
          <w:szCs w:val="28"/>
        </w:rPr>
        <w:t>R O Z H O D N U T Í</w:t>
      </w:r>
    </w:p>
    <w:p w14:paraId="55D83851" w14:textId="77777777" w:rsidR="000A3BEF" w:rsidRDefault="000A3BEF" w:rsidP="000A3BEF">
      <w:pPr>
        <w:rPr>
          <w:b/>
          <w:sz w:val="28"/>
          <w:szCs w:val="28"/>
        </w:rPr>
      </w:pPr>
    </w:p>
    <w:p w14:paraId="62F55916" w14:textId="77777777" w:rsidR="000A3BEF" w:rsidRDefault="000A3BEF" w:rsidP="009732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Obecního úřadu Neratov ve věci žádosti o povolení kácení dřevin rostoucích mimo les podle § 8 odst. 1 zákona č. 114/</w:t>
      </w:r>
      <w:r w:rsidRPr="00951DB6">
        <w:rPr>
          <w:b/>
          <w:sz w:val="28"/>
          <w:szCs w:val="28"/>
        </w:rPr>
        <w:t>1992 Sb., o ochraně přírody a krajiny</w:t>
      </w:r>
      <w:r>
        <w:rPr>
          <w:b/>
          <w:sz w:val="28"/>
          <w:szCs w:val="28"/>
        </w:rPr>
        <w:t>, ve znění pozdějších předpisů.</w:t>
      </w:r>
    </w:p>
    <w:p w14:paraId="79677CC7" w14:textId="77777777" w:rsidR="000A3BEF" w:rsidRDefault="000A3BEF" w:rsidP="000A3BEF">
      <w:pPr>
        <w:rPr>
          <w:b/>
          <w:sz w:val="28"/>
          <w:szCs w:val="28"/>
        </w:rPr>
      </w:pPr>
    </w:p>
    <w:p w14:paraId="122ACBB1" w14:textId="77777777" w:rsidR="000A3BEF" w:rsidRDefault="000A3BEF" w:rsidP="000A3BEF">
      <w:pPr>
        <w:rPr>
          <w:b/>
          <w:sz w:val="28"/>
          <w:szCs w:val="28"/>
        </w:rPr>
      </w:pPr>
    </w:p>
    <w:p w14:paraId="0ED50046" w14:textId="77777777" w:rsidR="000A3BEF" w:rsidRDefault="000A3BEF" w:rsidP="000A3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VÝROK</w:t>
      </w:r>
    </w:p>
    <w:p w14:paraId="1C782F09" w14:textId="77777777" w:rsidR="000A3BEF" w:rsidRDefault="000A3BEF" w:rsidP="000A3BEF">
      <w:pPr>
        <w:jc w:val="center"/>
        <w:rPr>
          <w:b/>
          <w:sz w:val="28"/>
          <w:szCs w:val="28"/>
        </w:rPr>
      </w:pPr>
    </w:p>
    <w:p w14:paraId="49B12930" w14:textId="0E73260C" w:rsidR="000A3BEF" w:rsidRDefault="000A3BEF" w:rsidP="00973224">
      <w:pPr>
        <w:jc w:val="both"/>
      </w:pPr>
      <w:r w:rsidRPr="00B115F9">
        <w:t xml:space="preserve">Obecnímu úřadu Neratov byla dne 07.09.2021 doručena žádost </w:t>
      </w:r>
      <w:bookmarkStart w:id="1" w:name="_Hlk81994100"/>
      <w:r w:rsidRPr="00B115F9">
        <w:t>zapsaného spolku Pestré Polabí, IČ 09873414, se sídlem Dříteč 70, 533 05</w:t>
      </w:r>
      <w:bookmarkEnd w:id="1"/>
      <w:r w:rsidRPr="00B115F9">
        <w:t>, o povolení ke kácení keřů</w:t>
      </w:r>
      <w:r>
        <w:t xml:space="preserve"> </w:t>
      </w:r>
      <w:proofErr w:type="spellStart"/>
      <w:r w:rsidR="0073738F" w:rsidRPr="005245F7">
        <w:rPr>
          <w:i/>
          <w:iCs/>
        </w:rPr>
        <w:t>Robinia</w:t>
      </w:r>
      <w:proofErr w:type="spellEnd"/>
      <w:r w:rsidR="0073738F" w:rsidRPr="005245F7">
        <w:rPr>
          <w:i/>
          <w:iCs/>
        </w:rPr>
        <w:t xml:space="preserve"> </w:t>
      </w:r>
      <w:proofErr w:type="spellStart"/>
      <w:r w:rsidR="0073738F" w:rsidRPr="005245F7">
        <w:rPr>
          <w:i/>
          <w:iCs/>
        </w:rPr>
        <w:t>pseudoacacia</w:t>
      </w:r>
      <w:proofErr w:type="spellEnd"/>
      <w:r w:rsidR="0073738F" w:rsidRPr="005245F7">
        <w:rPr>
          <w:i/>
          <w:iCs/>
        </w:rPr>
        <w:t xml:space="preserve">, </w:t>
      </w:r>
      <w:proofErr w:type="spellStart"/>
      <w:r w:rsidR="0073738F" w:rsidRPr="005245F7">
        <w:rPr>
          <w:i/>
          <w:iCs/>
        </w:rPr>
        <w:t>Pinus</w:t>
      </w:r>
      <w:proofErr w:type="spellEnd"/>
      <w:r w:rsidR="0073738F" w:rsidRPr="005245F7">
        <w:rPr>
          <w:i/>
          <w:iCs/>
        </w:rPr>
        <w:t xml:space="preserve"> </w:t>
      </w:r>
      <w:proofErr w:type="spellStart"/>
      <w:r w:rsidR="0073738F" w:rsidRPr="005245F7">
        <w:rPr>
          <w:i/>
          <w:iCs/>
        </w:rPr>
        <w:t>sp</w:t>
      </w:r>
      <w:proofErr w:type="spellEnd"/>
      <w:r w:rsidR="0073738F" w:rsidRPr="005245F7">
        <w:rPr>
          <w:i/>
          <w:iCs/>
        </w:rPr>
        <w:t xml:space="preserve">. </w:t>
      </w:r>
      <w:proofErr w:type="spellStart"/>
      <w:r w:rsidR="0073738F" w:rsidRPr="005245F7">
        <w:rPr>
          <w:i/>
          <w:iCs/>
        </w:rPr>
        <w:t>Prunus</w:t>
      </w:r>
      <w:proofErr w:type="spellEnd"/>
      <w:r w:rsidR="0073738F" w:rsidRPr="005245F7">
        <w:rPr>
          <w:i/>
          <w:iCs/>
        </w:rPr>
        <w:t xml:space="preserve"> </w:t>
      </w:r>
      <w:proofErr w:type="spellStart"/>
      <w:r w:rsidR="0073738F" w:rsidRPr="005245F7">
        <w:rPr>
          <w:i/>
          <w:iCs/>
        </w:rPr>
        <w:t>spp</w:t>
      </w:r>
      <w:proofErr w:type="spellEnd"/>
      <w:r w:rsidR="0073738F" w:rsidRPr="005245F7">
        <w:rPr>
          <w:i/>
          <w:iCs/>
        </w:rPr>
        <w:t xml:space="preserve">., </w:t>
      </w:r>
      <w:proofErr w:type="spellStart"/>
      <w:r w:rsidR="0073738F" w:rsidRPr="005245F7">
        <w:rPr>
          <w:i/>
          <w:iCs/>
        </w:rPr>
        <w:t>Populus</w:t>
      </w:r>
      <w:proofErr w:type="spellEnd"/>
      <w:r w:rsidR="0073738F" w:rsidRPr="005245F7">
        <w:rPr>
          <w:i/>
          <w:iCs/>
        </w:rPr>
        <w:t xml:space="preserve"> </w:t>
      </w:r>
      <w:proofErr w:type="spellStart"/>
      <w:r w:rsidR="0073738F" w:rsidRPr="005245F7">
        <w:rPr>
          <w:i/>
          <w:iCs/>
        </w:rPr>
        <w:t>tremula</w:t>
      </w:r>
      <w:proofErr w:type="spellEnd"/>
      <w:r w:rsidR="0073738F" w:rsidRPr="005245F7">
        <w:rPr>
          <w:i/>
          <w:iCs/>
        </w:rPr>
        <w:t xml:space="preserve">, </w:t>
      </w:r>
      <w:proofErr w:type="spellStart"/>
      <w:r w:rsidR="0073738F" w:rsidRPr="005245F7">
        <w:rPr>
          <w:i/>
          <w:iCs/>
        </w:rPr>
        <w:t>Betula</w:t>
      </w:r>
      <w:proofErr w:type="spellEnd"/>
      <w:r w:rsidR="0073738F" w:rsidRPr="005245F7">
        <w:rPr>
          <w:i/>
          <w:iCs/>
        </w:rPr>
        <w:t xml:space="preserve"> </w:t>
      </w:r>
      <w:proofErr w:type="spellStart"/>
      <w:r w:rsidR="0073738F" w:rsidRPr="005245F7">
        <w:rPr>
          <w:i/>
          <w:iCs/>
        </w:rPr>
        <w:t>pendula</w:t>
      </w:r>
      <w:proofErr w:type="spellEnd"/>
      <w:r w:rsidR="005245F7">
        <w:rPr>
          <w:i/>
          <w:iCs/>
        </w:rPr>
        <w:t xml:space="preserve">. </w:t>
      </w:r>
      <w:r w:rsidR="005245F7" w:rsidRPr="005245F7">
        <w:t>V</w:t>
      </w:r>
      <w:r w:rsidR="0073738F" w:rsidRPr="0073738F">
        <w:t>elikost plochy keřů určených ke kácení (m</w:t>
      </w:r>
      <w:r w:rsidR="0073738F" w:rsidRPr="0073738F">
        <w:rPr>
          <w:vertAlign w:val="superscript"/>
        </w:rPr>
        <w:t>2</w:t>
      </w:r>
      <w:r w:rsidR="0073738F" w:rsidRPr="0073738F">
        <w:t>): 4112</w:t>
      </w:r>
      <w:r>
        <w:t>. Na pozem</w:t>
      </w:r>
      <w:r w:rsidR="00FD3547">
        <w:t>ku</w:t>
      </w:r>
      <w:r>
        <w:t xml:space="preserve"> p.</w:t>
      </w:r>
      <w:r w:rsidRPr="00FC0C4C">
        <w:t xml:space="preserve">č. </w:t>
      </w:r>
      <w:r w:rsidR="00402BA3" w:rsidRPr="00402BA3">
        <w:t>602</w:t>
      </w:r>
      <w:r w:rsidRPr="00FC0C4C">
        <w:t>, k.ú. Neratov.</w:t>
      </w:r>
    </w:p>
    <w:p w14:paraId="2C85E3C4" w14:textId="77777777" w:rsidR="000A3BEF" w:rsidRDefault="000A3BEF" w:rsidP="00973224">
      <w:pPr>
        <w:jc w:val="both"/>
      </w:pPr>
    </w:p>
    <w:p w14:paraId="277F9B10" w14:textId="77777777" w:rsidR="000A3BEF" w:rsidRPr="007F5DD8" w:rsidRDefault="000A3BEF" w:rsidP="00973224">
      <w:pPr>
        <w:jc w:val="both"/>
      </w:pPr>
    </w:p>
    <w:p w14:paraId="656C8BE1" w14:textId="77777777" w:rsidR="000A3BEF" w:rsidRDefault="000A3BEF" w:rsidP="00973224">
      <w:pPr>
        <w:jc w:val="both"/>
      </w:pPr>
      <w:r w:rsidRPr="007F5DD8">
        <w:t xml:space="preserve">Obecní úřad </w:t>
      </w:r>
      <w:r>
        <w:t>Neratov</w:t>
      </w:r>
      <w:r w:rsidRPr="007F5DD8">
        <w:t xml:space="preserve"> jako příslušný orgán ochrany přírody podle </w:t>
      </w:r>
      <w:proofErr w:type="spellStart"/>
      <w:r w:rsidRPr="007F5DD8">
        <w:t>ust</w:t>
      </w:r>
      <w:proofErr w:type="spellEnd"/>
      <w:r w:rsidRPr="007F5DD8">
        <w:t>. § 7 odst. 2, § 61 odst. 1 písm. a)</w:t>
      </w:r>
      <w:r>
        <w:t xml:space="preserve"> </w:t>
      </w:r>
      <w:r w:rsidRPr="007F5DD8">
        <w:t>a § 109 odst. 3 písm. b) zákona č. 128/2000 Sb., o obcích (obecní zřízení), ve znění pozdějších předpisů, a</w:t>
      </w:r>
      <w:r>
        <w:t xml:space="preserve"> </w:t>
      </w:r>
      <w:r w:rsidRPr="007F5DD8">
        <w:t>podle § 75 odst. 1 písm. a) a § 76 odst. 1 písm. a) zákona č. 114/1992 Sb., o ochraně přírody a krajiny, ve</w:t>
      </w:r>
      <w:r>
        <w:t xml:space="preserve"> </w:t>
      </w:r>
      <w:r w:rsidRPr="007F5DD8">
        <w:t>znění pozdějších předpisů (dále jen „zákon“), přešetřil uvedenou žádost a po zvážení všech známých</w:t>
      </w:r>
      <w:r>
        <w:t xml:space="preserve"> </w:t>
      </w:r>
      <w:r w:rsidRPr="007F5DD8">
        <w:t xml:space="preserve">skutečností a vyhodnocení důkazů rozhodl podle § 8 odst. 1 zákona a podle vyhlášky č. 189/2013 </w:t>
      </w:r>
      <w:proofErr w:type="spellStart"/>
      <w:proofErr w:type="gramStart"/>
      <w:r w:rsidRPr="007F5DD8">
        <w:t>Sb.,o</w:t>
      </w:r>
      <w:proofErr w:type="spellEnd"/>
      <w:proofErr w:type="gramEnd"/>
      <w:r>
        <w:t xml:space="preserve"> </w:t>
      </w:r>
      <w:r w:rsidRPr="007F5DD8">
        <w:t>ochraně dřevin a povolování jejich kácení, ve znění vyhlášky č. 222/ 2014 Sb., takto:</w:t>
      </w:r>
    </w:p>
    <w:p w14:paraId="103F1321" w14:textId="77777777" w:rsidR="000A3BEF" w:rsidRDefault="000A3BEF" w:rsidP="00973224">
      <w:pPr>
        <w:jc w:val="both"/>
      </w:pPr>
    </w:p>
    <w:p w14:paraId="5ECD8B0A" w14:textId="77777777" w:rsidR="000A3BEF" w:rsidRPr="009024CB" w:rsidRDefault="000A3BEF" w:rsidP="00973224">
      <w:pPr>
        <w:jc w:val="both"/>
      </w:pPr>
    </w:p>
    <w:p w14:paraId="0E5BE55D" w14:textId="5E0A3408" w:rsidR="000A3BEF" w:rsidRPr="00FC0C4C" w:rsidRDefault="000A3BEF" w:rsidP="00973224">
      <w:pPr>
        <w:jc w:val="both"/>
      </w:pPr>
      <w:r w:rsidRPr="009024CB">
        <w:rPr>
          <w:b/>
          <w:bCs/>
        </w:rPr>
        <w:t xml:space="preserve">Shora uvedené žádosti </w:t>
      </w:r>
      <w:r w:rsidRPr="00292DC7">
        <w:rPr>
          <w:b/>
          <w:bCs/>
        </w:rPr>
        <w:t>zapsaného spolku Pestré Polabí, IČ 09873414, se sídlem Dříteč 70, 533 05</w:t>
      </w:r>
    </w:p>
    <w:p w14:paraId="767AD562" w14:textId="77777777" w:rsidR="000A3BEF" w:rsidRDefault="000A3BEF" w:rsidP="00973224">
      <w:pPr>
        <w:jc w:val="both"/>
        <w:rPr>
          <w:b/>
          <w:sz w:val="28"/>
          <w:szCs w:val="28"/>
        </w:rPr>
      </w:pPr>
    </w:p>
    <w:p w14:paraId="6158FE12" w14:textId="2FAEFE58" w:rsidR="000A3BEF" w:rsidRPr="00D62511" w:rsidRDefault="005248D0" w:rsidP="000A3BEF">
      <w:pPr>
        <w:jc w:val="center"/>
      </w:pPr>
      <w:r>
        <w:rPr>
          <w:b/>
          <w:sz w:val="28"/>
          <w:szCs w:val="28"/>
        </w:rPr>
        <w:t>p</w:t>
      </w:r>
      <w:r w:rsidR="000A3BEF">
        <w:rPr>
          <w:b/>
          <w:sz w:val="28"/>
          <w:szCs w:val="28"/>
        </w:rPr>
        <w:t xml:space="preserve"> o v o l u j e</w:t>
      </w:r>
    </w:p>
    <w:p w14:paraId="2E17E0EA" w14:textId="77777777" w:rsidR="000A3BEF" w:rsidRDefault="000A3BEF" w:rsidP="000A3BEF">
      <w:pPr>
        <w:jc w:val="center"/>
        <w:rPr>
          <w:b/>
          <w:sz w:val="28"/>
          <w:szCs w:val="28"/>
        </w:rPr>
      </w:pPr>
    </w:p>
    <w:p w14:paraId="651C4BD2" w14:textId="7358BB96" w:rsidR="000A3BEF" w:rsidRDefault="005248D0" w:rsidP="00973224">
      <w:pPr>
        <w:jc w:val="both"/>
      </w:pPr>
      <w:r>
        <w:t>k</w:t>
      </w:r>
      <w:r w:rsidR="000A3BEF">
        <w:t xml:space="preserve">ácení keřů o celkové ploše </w:t>
      </w:r>
      <w:r w:rsidR="0021105E">
        <w:t>4112</w:t>
      </w:r>
      <w:r w:rsidR="000A3BEF">
        <w:t xml:space="preserve"> m</w:t>
      </w:r>
      <w:r w:rsidR="000A3BEF" w:rsidRPr="00DB09B5">
        <w:rPr>
          <w:vertAlign w:val="superscript"/>
        </w:rPr>
        <w:t>2</w:t>
      </w:r>
      <w:r w:rsidR="000A3BEF">
        <w:t>.</w:t>
      </w:r>
    </w:p>
    <w:p w14:paraId="099596D4" w14:textId="77777777" w:rsidR="000A3BEF" w:rsidRDefault="000A3BEF" w:rsidP="00973224">
      <w:pPr>
        <w:jc w:val="both"/>
      </w:pPr>
    </w:p>
    <w:p w14:paraId="4AC7E6D5" w14:textId="77777777" w:rsidR="000A3BEF" w:rsidRPr="00577137" w:rsidRDefault="000A3BEF" w:rsidP="00973224">
      <w:pPr>
        <w:jc w:val="both"/>
      </w:pPr>
      <w:r w:rsidRPr="00577137">
        <w:t>Navržená náhradní výsadba za pokácené keře</w:t>
      </w:r>
      <w:r>
        <w:t>:</w:t>
      </w:r>
    </w:p>
    <w:p w14:paraId="0455A8A9" w14:textId="5D5C3822" w:rsidR="000A3BEF" w:rsidRDefault="0027620C" w:rsidP="00973224">
      <w:pPr>
        <w:jc w:val="both"/>
      </w:pPr>
      <w:r w:rsidRPr="0027620C">
        <w:t>Při výřezu křovin nedojde k ekologické újmě</w:t>
      </w:r>
      <w:r w:rsidRPr="0027620C">
        <w:rPr>
          <w:b/>
          <w:bCs/>
        </w:rPr>
        <w:t xml:space="preserve"> </w:t>
      </w:r>
      <w:r w:rsidRPr="0027620C">
        <w:t>ustanovení § 10 zákona č. </w:t>
      </w:r>
      <w:hyperlink r:id="rId6" w:tgtFrame="_blank" w:history="1">
        <w:r w:rsidRPr="0027620C">
          <w:rPr>
            <w:rStyle w:val="Hypertextovodkaz"/>
          </w:rPr>
          <w:t>17/1992</w:t>
        </w:r>
      </w:hyperlink>
      <w:r w:rsidRPr="0027620C">
        <w:t> </w:t>
      </w:r>
      <w:proofErr w:type="gramStart"/>
      <w:r w:rsidRPr="0027620C">
        <w:t>Sb..</w:t>
      </w:r>
      <w:proofErr w:type="gramEnd"/>
      <w:r w:rsidRPr="0027620C">
        <w:t xml:space="preserve"> Dojde naopak k posílení daného ekosystému, který přílišné zarůstání křovinami ohrožuje – viz. absence hnízdění </w:t>
      </w:r>
      <w:proofErr w:type="spellStart"/>
      <w:r w:rsidRPr="0027620C">
        <w:rPr>
          <w:i/>
          <w:iCs/>
        </w:rPr>
        <w:t>Riparia</w:t>
      </w:r>
      <w:proofErr w:type="spellEnd"/>
      <w:r w:rsidRPr="0027620C">
        <w:rPr>
          <w:i/>
          <w:iCs/>
        </w:rPr>
        <w:t xml:space="preserve"> </w:t>
      </w:r>
      <w:proofErr w:type="spellStart"/>
      <w:r w:rsidRPr="0027620C">
        <w:rPr>
          <w:i/>
          <w:iCs/>
        </w:rPr>
        <w:t>riparia</w:t>
      </w:r>
      <w:proofErr w:type="spellEnd"/>
      <w:r w:rsidRPr="0027620C">
        <w:rPr>
          <w:i/>
          <w:iCs/>
        </w:rPr>
        <w:t xml:space="preserve"> </w:t>
      </w:r>
      <w:r w:rsidRPr="0027620C">
        <w:t xml:space="preserve">ve stěně </w:t>
      </w:r>
      <w:proofErr w:type="spellStart"/>
      <w:r w:rsidRPr="0027620C">
        <w:t>lůmku</w:t>
      </w:r>
      <w:proofErr w:type="spellEnd"/>
      <w:r w:rsidRPr="0027620C">
        <w:t>.</w:t>
      </w:r>
    </w:p>
    <w:p w14:paraId="653401AE" w14:textId="77777777" w:rsidR="000A3BEF" w:rsidRDefault="000A3BEF" w:rsidP="000A3BEF"/>
    <w:p w14:paraId="17316973" w14:textId="77777777" w:rsidR="000A3BEF" w:rsidRPr="006238F5" w:rsidRDefault="000A3BEF" w:rsidP="000A3BEF">
      <w:pPr>
        <w:jc w:val="center"/>
        <w:rPr>
          <w:sz w:val="28"/>
          <w:szCs w:val="28"/>
        </w:rPr>
      </w:pPr>
      <w:r w:rsidRPr="00B8655B">
        <w:rPr>
          <w:b/>
          <w:sz w:val="28"/>
          <w:szCs w:val="28"/>
        </w:rPr>
        <w:t>ODŮVODNĚNÍ</w:t>
      </w:r>
    </w:p>
    <w:p w14:paraId="5DA71035" w14:textId="77777777" w:rsidR="000A3BEF" w:rsidRDefault="000A3BEF" w:rsidP="000A3BEF">
      <w:pPr>
        <w:jc w:val="center"/>
      </w:pPr>
    </w:p>
    <w:p w14:paraId="1FAF109E" w14:textId="77777777" w:rsidR="00BF7993" w:rsidRPr="00BF7993" w:rsidRDefault="00BF7993" w:rsidP="00973224">
      <w:pPr>
        <w:jc w:val="both"/>
      </w:pPr>
      <w:r w:rsidRPr="00BF7993">
        <w:t xml:space="preserve">Obecnímu úřadu Neratov byla dne 07.09.2021 doručena žádost zapsaného spolku Pestré Polabí, IČ 09873414, se sídlem Dříteč 70, 533 05, o povolení ke kácení keřů </w:t>
      </w:r>
      <w:proofErr w:type="spellStart"/>
      <w:r w:rsidRPr="00BF7993">
        <w:rPr>
          <w:i/>
          <w:iCs/>
        </w:rPr>
        <w:t>Robinia</w:t>
      </w:r>
      <w:proofErr w:type="spellEnd"/>
      <w:r w:rsidRPr="00BF7993">
        <w:rPr>
          <w:i/>
          <w:iCs/>
        </w:rPr>
        <w:t xml:space="preserve"> </w:t>
      </w:r>
      <w:proofErr w:type="spellStart"/>
      <w:r w:rsidRPr="00BF7993">
        <w:rPr>
          <w:i/>
          <w:iCs/>
        </w:rPr>
        <w:t>pseudoacacia</w:t>
      </w:r>
      <w:proofErr w:type="spellEnd"/>
      <w:r w:rsidRPr="00BF7993">
        <w:rPr>
          <w:i/>
          <w:iCs/>
        </w:rPr>
        <w:t xml:space="preserve">, </w:t>
      </w:r>
      <w:proofErr w:type="spellStart"/>
      <w:r w:rsidRPr="00BF7993">
        <w:rPr>
          <w:i/>
          <w:iCs/>
        </w:rPr>
        <w:t>Pinus</w:t>
      </w:r>
      <w:proofErr w:type="spellEnd"/>
      <w:r w:rsidRPr="00BF7993">
        <w:rPr>
          <w:i/>
          <w:iCs/>
        </w:rPr>
        <w:t xml:space="preserve"> </w:t>
      </w:r>
      <w:proofErr w:type="spellStart"/>
      <w:r w:rsidRPr="00BF7993">
        <w:rPr>
          <w:i/>
          <w:iCs/>
        </w:rPr>
        <w:t>sp</w:t>
      </w:r>
      <w:proofErr w:type="spellEnd"/>
      <w:r w:rsidRPr="00BF7993">
        <w:rPr>
          <w:i/>
          <w:iCs/>
        </w:rPr>
        <w:t xml:space="preserve">. </w:t>
      </w:r>
      <w:proofErr w:type="spellStart"/>
      <w:r w:rsidRPr="00BF7993">
        <w:rPr>
          <w:i/>
          <w:iCs/>
        </w:rPr>
        <w:t>Prunus</w:t>
      </w:r>
      <w:proofErr w:type="spellEnd"/>
      <w:r w:rsidRPr="00BF7993">
        <w:rPr>
          <w:i/>
          <w:iCs/>
        </w:rPr>
        <w:t xml:space="preserve"> </w:t>
      </w:r>
      <w:proofErr w:type="spellStart"/>
      <w:r w:rsidRPr="00BF7993">
        <w:rPr>
          <w:i/>
          <w:iCs/>
        </w:rPr>
        <w:t>spp</w:t>
      </w:r>
      <w:proofErr w:type="spellEnd"/>
      <w:r w:rsidRPr="00BF7993">
        <w:rPr>
          <w:i/>
          <w:iCs/>
        </w:rPr>
        <w:t xml:space="preserve">., </w:t>
      </w:r>
      <w:proofErr w:type="spellStart"/>
      <w:r w:rsidRPr="00BF7993">
        <w:rPr>
          <w:i/>
          <w:iCs/>
        </w:rPr>
        <w:t>Populus</w:t>
      </w:r>
      <w:proofErr w:type="spellEnd"/>
      <w:r w:rsidRPr="00BF7993">
        <w:rPr>
          <w:i/>
          <w:iCs/>
        </w:rPr>
        <w:t xml:space="preserve"> </w:t>
      </w:r>
      <w:proofErr w:type="spellStart"/>
      <w:r w:rsidRPr="00BF7993">
        <w:rPr>
          <w:i/>
          <w:iCs/>
        </w:rPr>
        <w:t>tremula</w:t>
      </w:r>
      <w:proofErr w:type="spellEnd"/>
      <w:r w:rsidRPr="00BF7993">
        <w:rPr>
          <w:i/>
          <w:iCs/>
        </w:rPr>
        <w:t xml:space="preserve">, </w:t>
      </w:r>
      <w:proofErr w:type="spellStart"/>
      <w:r w:rsidRPr="00BF7993">
        <w:rPr>
          <w:i/>
          <w:iCs/>
        </w:rPr>
        <w:t>Betula</w:t>
      </w:r>
      <w:proofErr w:type="spellEnd"/>
      <w:r w:rsidRPr="00BF7993">
        <w:rPr>
          <w:i/>
          <w:iCs/>
        </w:rPr>
        <w:t xml:space="preserve"> </w:t>
      </w:r>
      <w:proofErr w:type="spellStart"/>
      <w:r w:rsidRPr="00BF7993">
        <w:rPr>
          <w:i/>
          <w:iCs/>
        </w:rPr>
        <w:t>pendula</w:t>
      </w:r>
      <w:proofErr w:type="spellEnd"/>
      <w:r w:rsidRPr="00BF7993">
        <w:rPr>
          <w:i/>
          <w:iCs/>
        </w:rPr>
        <w:t xml:space="preserve">. </w:t>
      </w:r>
      <w:r w:rsidRPr="00BF7993">
        <w:t>Velikost plochy keřů určených ke kácení (m</w:t>
      </w:r>
      <w:r w:rsidRPr="00BF7993">
        <w:rPr>
          <w:vertAlign w:val="superscript"/>
        </w:rPr>
        <w:t>2</w:t>
      </w:r>
      <w:r w:rsidRPr="00BF7993">
        <w:t>): 4112. Na pozemku p.č. 602, k.ú. Neratov.</w:t>
      </w:r>
    </w:p>
    <w:p w14:paraId="5618ECAA" w14:textId="6DC1456C" w:rsidR="00D81CCE" w:rsidRDefault="00D81CCE" w:rsidP="00D81CCE">
      <w:pPr>
        <w:jc w:val="both"/>
      </w:pPr>
      <w:r>
        <w:lastRenderedPageBreak/>
        <w:t>Žadatel žádá na základě souhlasu vlastníka pozemku p.č. 602</w:t>
      </w:r>
      <w:r w:rsidRPr="00FC0C4C">
        <w:t>, k.ú. Neratov</w:t>
      </w:r>
      <w:r>
        <w:t xml:space="preserve">, kterým je obec Neratov, IČ </w:t>
      </w:r>
      <w:r w:rsidRPr="00FB1A21">
        <w:t>00580686, Neratov 12, Lázně Bohdaneč, 533 41</w:t>
      </w:r>
      <w:r>
        <w:t>.</w:t>
      </w:r>
    </w:p>
    <w:p w14:paraId="7B1E57BD" w14:textId="77777777" w:rsidR="00D81CCE" w:rsidRDefault="00D81CCE" w:rsidP="00973224">
      <w:pPr>
        <w:jc w:val="both"/>
      </w:pPr>
    </w:p>
    <w:p w14:paraId="3DBD7DFF" w14:textId="5DB16FE4" w:rsidR="000A3BEF" w:rsidRDefault="00BF7993" w:rsidP="00973224">
      <w:pPr>
        <w:jc w:val="both"/>
      </w:pPr>
      <w:r w:rsidRPr="00BF7993">
        <w:t>„Lom Opučník“ byl cenným hnízdištěm zvláště chráněné břehule říční (</w:t>
      </w:r>
      <w:proofErr w:type="spellStart"/>
      <w:r w:rsidRPr="00BF7993">
        <w:rPr>
          <w:i/>
          <w:iCs/>
        </w:rPr>
        <w:t>Riparia</w:t>
      </w:r>
      <w:proofErr w:type="spellEnd"/>
      <w:r w:rsidRPr="00BF7993">
        <w:rPr>
          <w:i/>
          <w:iCs/>
        </w:rPr>
        <w:t xml:space="preserve"> </w:t>
      </w:r>
      <w:proofErr w:type="spellStart"/>
      <w:r w:rsidRPr="00BF7993">
        <w:rPr>
          <w:i/>
          <w:iCs/>
        </w:rPr>
        <w:t>riparia</w:t>
      </w:r>
      <w:proofErr w:type="spellEnd"/>
      <w:r w:rsidRPr="00BF7993">
        <w:t>), rozmnožovacím stanovištěm silně ohrožené ropuchy zelené (</w:t>
      </w:r>
      <w:proofErr w:type="spellStart"/>
      <w:r w:rsidRPr="00BF7993">
        <w:rPr>
          <w:i/>
          <w:iCs/>
        </w:rPr>
        <w:t>Bufo</w:t>
      </w:r>
      <w:proofErr w:type="spellEnd"/>
      <w:r w:rsidRPr="00BF7993">
        <w:rPr>
          <w:i/>
          <w:iCs/>
        </w:rPr>
        <w:t xml:space="preserve"> </w:t>
      </w:r>
      <w:proofErr w:type="spellStart"/>
      <w:r w:rsidRPr="00BF7993">
        <w:rPr>
          <w:i/>
          <w:iCs/>
        </w:rPr>
        <w:t>viridis</w:t>
      </w:r>
      <w:proofErr w:type="spellEnd"/>
      <w:r w:rsidRPr="00BF7993">
        <w:t>), užovky obojkové (</w:t>
      </w:r>
      <w:proofErr w:type="spellStart"/>
      <w:r w:rsidRPr="00BF7993">
        <w:rPr>
          <w:i/>
          <w:iCs/>
        </w:rPr>
        <w:t>Natrix</w:t>
      </w:r>
      <w:proofErr w:type="spellEnd"/>
      <w:r w:rsidRPr="00BF7993">
        <w:rPr>
          <w:i/>
          <w:iCs/>
        </w:rPr>
        <w:t xml:space="preserve"> </w:t>
      </w:r>
      <w:proofErr w:type="spellStart"/>
      <w:r w:rsidRPr="00BF7993">
        <w:rPr>
          <w:i/>
          <w:iCs/>
        </w:rPr>
        <w:t>natrix</w:t>
      </w:r>
      <w:proofErr w:type="spellEnd"/>
      <w:r w:rsidRPr="00BF7993">
        <w:t>) a ještěrky obecné (</w:t>
      </w:r>
      <w:proofErr w:type="spellStart"/>
      <w:r w:rsidRPr="00BF7993">
        <w:rPr>
          <w:i/>
          <w:iCs/>
        </w:rPr>
        <w:t>Lacerta</w:t>
      </w:r>
      <w:proofErr w:type="spellEnd"/>
      <w:r w:rsidRPr="00BF7993">
        <w:rPr>
          <w:i/>
          <w:iCs/>
        </w:rPr>
        <w:t xml:space="preserve"> </w:t>
      </w:r>
      <w:proofErr w:type="spellStart"/>
      <w:r w:rsidRPr="00BF7993">
        <w:rPr>
          <w:i/>
          <w:iCs/>
        </w:rPr>
        <w:t>agillis</w:t>
      </w:r>
      <w:proofErr w:type="spellEnd"/>
      <w:r w:rsidRPr="00BF7993">
        <w:t xml:space="preserve">). Aktuální stav – zapojený porost dřevin, znemožňuje hnízdění, pohyb, vyhřívání a </w:t>
      </w:r>
      <w:proofErr w:type="spellStart"/>
      <w:r w:rsidRPr="00BF7993">
        <w:t>rozmožování</w:t>
      </w:r>
      <w:proofErr w:type="spellEnd"/>
      <w:r w:rsidRPr="00BF7993">
        <w:t xml:space="preserve"> ZCHD, které se na území vyskytují/vyskytovali. Cílem výřezu je navrátit stanoviště do ranného stádia sukcese, aby se opět zlepšili zdejší podmínky pro rozmnožování/výskyt zdejších ZCHD.</w:t>
      </w:r>
    </w:p>
    <w:p w14:paraId="3BBDAF13" w14:textId="77777777" w:rsidR="00BF7993" w:rsidRDefault="00BF7993" w:rsidP="000A3BEF"/>
    <w:p w14:paraId="299770B6" w14:textId="66C2AD91" w:rsidR="000A3BEF" w:rsidRDefault="000A3BEF" w:rsidP="000A3BEF">
      <w:pPr>
        <w:jc w:val="center"/>
        <w:rPr>
          <w:b/>
          <w:bCs/>
          <w:sz w:val="28"/>
          <w:szCs w:val="28"/>
        </w:rPr>
      </w:pPr>
      <w:r w:rsidRPr="00BB0D6B">
        <w:rPr>
          <w:b/>
          <w:bCs/>
          <w:sz w:val="28"/>
          <w:szCs w:val="28"/>
        </w:rPr>
        <w:t>POUČENÍ O ODVOLÁNÍ</w:t>
      </w:r>
    </w:p>
    <w:p w14:paraId="31CBBE20" w14:textId="77777777" w:rsidR="000A3BEF" w:rsidRPr="00BB0D6B" w:rsidRDefault="000A3BEF" w:rsidP="000A3BEF">
      <w:pPr>
        <w:jc w:val="center"/>
        <w:rPr>
          <w:sz w:val="28"/>
          <w:szCs w:val="28"/>
        </w:rPr>
      </w:pPr>
    </w:p>
    <w:p w14:paraId="70499A74" w14:textId="77777777" w:rsidR="000A3BEF" w:rsidRPr="006238F5" w:rsidRDefault="000A3BEF" w:rsidP="00973224">
      <w:pPr>
        <w:jc w:val="both"/>
      </w:pPr>
      <w:r w:rsidRPr="00BB0D6B">
        <w:t>Proti tomuto rozhodnutí lze podle ustanovení § 83 odst. 1 správního řádu podat odvolání ke Krajskému úřadu –</w:t>
      </w:r>
      <w:r>
        <w:t xml:space="preserve"> Pardubický</w:t>
      </w:r>
      <w:r w:rsidRPr="00BB0D6B">
        <w:t xml:space="preserve"> kraj v </w:t>
      </w:r>
      <w:r>
        <w:t>Pardubicích</w:t>
      </w:r>
      <w:r w:rsidRPr="00BB0D6B">
        <w:t>, odboru životního prostředí</w:t>
      </w:r>
      <w:r>
        <w:t xml:space="preserve"> a </w:t>
      </w:r>
      <w:r w:rsidRPr="00BB0D6B">
        <w:t>zemědělství</w:t>
      </w:r>
      <w:r>
        <w:t xml:space="preserve">, </w:t>
      </w:r>
      <w:r w:rsidRPr="00BB0D6B">
        <w:t>a to ve lhůtě do 15 dnů ode dne doručení tohoto rozhodnutí účastníku řízení,</w:t>
      </w:r>
      <w:r>
        <w:t xml:space="preserve"> </w:t>
      </w:r>
      <w:r w:rsidRPr="00BB0D6B">
        <w:t xml:space="preserve">podáním učiněným u Obecního úřadu </w:t>
      </w:r>
      <w:r>
        <w:t>Neratov</w:t>
      </w:r>
      <w:r w:rsidRPr="00BB0D6B">
        <w:t>.</w:t>
      </w:r>
    </w:p>
    <w:p w14:paraId="52B74342" w14:textId="77777777" w:rsidR="000A3BEF" w:rsidRDefault="000A3BEF" w:rsidP="000A3BEF"/>
    <w:p w14:paraId="5B9C2333" w14:textId="77777777" w:rsidR="000A3BEF" w:rsidRDefault="000A3BEF" w:rsidP="000A3BEF">
      <w:pPr>
        <w:jc w:val="right"/>
      </w:pPr>
    </w:p>
    <w:p w14:paraId="47923D57" w14:textId="77777777" w:rsidR="009042C7" w:rsidRDefault="009042C7" w:rsidP="000A3BEF">
      <w:pPr>
        <w:jc w:val="right"/>
      </w:pPr>
    </w:p>
    <w:p w14:paraId="76576B7D" w14:textId="77777777" w:rsidR="009042C7" w:rsidRDefault="009042C7" w:rsidP="000A3BEF">
      <w:pPr>
        <w:jc w:val="right"/>
      </w:pPr>
    </w:p>
    <w:p w14:paraId="1CC5798F" w14:textId="77777777" w:rsidR="00B71BF3" w:rsidRDefault="00B71BF3" w:rsidP="000A3BEF">
      <w:pPr>
        <w:jc w:val="right"/>
      </w:pPr>
    </w:p>
    <w:p w14:paraId="0FFF4EC5" w14:textId="74452C68" w:rsidR="000A3BEF" w:rsidRDefault="000A3BEF" w:rsidP="000A3BEF">
      <w:pPr>
        <w:jc w:val="right"/>
      </w:pPr>
      <w:r>
        <w:t xml:space="preserve">Jaroslav Pulkrábek </w:t>
      </w:r>
    </w:p>
    <w:p w14:paraId="507D9CFA" w14:textId="77777777" w:rsidR="000A3BEF" w:rsidRDefault="000A3BEF" w:rsidP="000A3BEF">
      <w:pPr>
        <w:ind w:left="6381" w:firstLine="709"/>
        <w:jc w:val="center"/>
      </w:pPr>
      <w:r>
        <w:t>starosta</w:t>
      </w:r>
    </w:p>
    <w:p w14:paraId="60DCC430" w14:textId="77777777" w:rsidR="0081517E" w:rsidRDefault="0081517E" w:rsidP="00FB1A21">
      <w:pPr>
        <w:rPr>
          <w:b/>
          <w:bCs/>
        </w:rPr>
      </w:pPr>
    </w:p>
    <w:p w14:paraId="330B0172" w14:textId="77777777" w:rsidR="0081517E" w:rsidRDefault="0081517E" w:rsidP="00FB1A21">
      <w:pPr>
        <w:rPr>
          <w:b/>
          <w:bCs/>
        </w:rPr>
      </w:pPr>
    </w:p>
    <w:p w14:paraId="5C304DEA" w14:textId="77A6B777" w:rsidR="00FB1A21" w:rsidRPr="00FB1A21" w:rsidRDefault="00FB1A21" w:rsidP="00FB1A21">
      <w:r w:rsidRPr="00FB1A21">
        <w:rPr>
          <w:b/>
          <w:bCs/>
        </w:rPr>
        <w:t>Rozdělovník rozhodnutí č.j.:</w:t>
      </w:r>
      <w:r w:rsidR="00EF7190" w:rsidRPr="00EF7190">
        <w:rPr>
          <w:bCs/>
        </w:rPr>
        <w:t xml:space="preserve"> </w:t>
      </w:r>
      <w:r w:rsidR="00EF7190" w:rsidRPr="00EF7190">
        <w:rPr>
          <w:b/>
          <w:bCs/>
        </w:rPr>
        <w:t>ON/0465/2021</w:t>
      </w:r>
      <w:r w:rsidRPr="00FB1A21">
        <w:rPr>
          <w:b/>
          <w:bCs/>
        </w:rPr>
        <w:t xml:space="preserve"> ze dne 08.09.2021 </w:t>
      </w:r>
    </w:p>
    <w:p w14:paraId="4429F3F5" w14:textId="77777777" w:rsidR="00FB1A21" w:rsidRPr="00FB1A21" w:rsidRDefault="00FB1A21" w:rsidP="00FB1A21">
      <w:r w:rsidRPr="00FB1A21">
        <w:rPr>
          <w:b/>
          <w:bCs/>
        </w:rPr>
        <w:t xml:space="preserve">Účastníci řízení (na doručenku): </w:t>
      </w:r>
    </w:p>
    <w:p w14:paraId="1880D1B4" w14:textId="77777777" w:rsidR="00FB1A21" w:rsidRPr="00FB1A21" w:rsidRDefault="00FB1A21" w:rsidP="00FB1A21">
      <w:r w:rsidRPr="00FB1A21">
        <w:t xml:space="preserve">Účastníci dle § 27 odst. 1 správního řádu: </w:t>
      </w:r>
    </w:p>
    <w:p w14:paraId="20F995BF" w14:textId="77777777" w:rsidR="00FB1A21" w:rsidRPr="00FB1A21" w:rsidRDefault="00FB1A21" w:rsidP="00FB1A21">
      <w:r w:rsidRPr="00FB1A21">
        <w:t>1. zapsaný spolek Pestré Polabí, IČ 09873414, Dříteč 70, 533 05</w:t>
      </w:r>
    </w:p>
    <w:p w14:paraId="21F2926F" w14:textId="77777777" w:rsidR="00FB1A21" w:rsidRPr="00FB1A21" w:rsidRDefault="00FB1A21" w:rsidP="00FB1A21">
      <w:r w:rsidRPr="00FB1A21">
        <w:t>2. obec Neratov, IČ 00580686, Neratov 12, Lázně Bohdaneč, 533 41</w:t>
      </w:r>
    </w:p>
    <w:p w14:paraId="79352A05" w14:textId="20EA6BA5" w:rsidR="009F5026" w:rsidRPr="009F5026" w:rsidRDefault="009F5026" w:rsidP="00FB1A21"/>
    <w:sectPr w:rsidR="009F5026" w:rsidRPr="009F5026" w:rsidSect="002E3FDF">
      <w:headerReference w:type="default" r:id="rId7"/>
      <w:pgSz w:w="11906" w:h="16838"/>
      <w:pgMar w:top="18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726E" w14:textId="77777777" w:rsidR="00315916" w:rsidRDefault="00315916">
      <w:r>
        <w:separator/>
      </w:r>
    </w:p>
  </w:endnote>
  <w:endnote w:type="continuationSeparator" w:id="0">
    <w:p w14:paraId="16B437C1" w14:textId="77777777" w:rsidR="00315916" w:rsidRDefault="003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2CA0" w14:textId="77777777" w:rsidR="00315916" w:rsidRDefault="00315916">
      <w:r>
        <w:separator/>
      </w:r>
    </w:p>
  </w:footnote>
  <w:footnote w:type="continuationSeparator" w:id="0">
    <w:p w14:paraId="1DE8BED6" w14:textId="77777777" w:rsidR="00315916" w:rsidRDefault="00315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129C" w14:textId="77777777" w:rsidR="00C352CF" w:rsidRPr="00EB3664" w:rsidRDefault="00D81CCE" w:rsidP="00D7696A">
    <w:pPr>
      <w:tabs>
        <w:tab w:val="left" w:pos="1134"/>
      </w:tabs>
      <w:outlineLvl w:val="0"/>
      <w:rPr>
        <w:rFonts w:ascii="Verdana" w:hAnsi="Verdana"/>
        <w:b/>
        <w:color w:val="262626" w:themeColor="text1" w:themeTint="D9"/>
      </w:rPr>
    </w:pPr>
    <w:r w:rsidRPr="00EB3664">
      <w:rPr>
        <w:rFonts w:ascii="Verdana" w:hAnsi="Verdana"/>
        <w:b/>
        <w:noProof/>
        <w:color w:val="262626" w:themeColor="text1" w:themeTint="D9"/>
      </w:rPr>
      <w:drawing>
        <wp:anchor distT="0" distB="0" distL="114300" distR="114300" simplePos="0" relativeHeight="251659264" behindDoc="0" locked="0" layoutInCell="1" allowOverlap="1" wp14:anchorId="1B22DE2F" wp14:editId="23B27CAE">
          <wp:simplePos x="0" y="0"/>
          <wp:positionH relativeFrom="column">
            <wp:posOffset>18415</wp:posOffset>
          </wp:positionH>
          <wp:positionV relativeFrom="paragraph">
            <wp:posOffset>0</wp:posOffset>
          </wp:positionV>
          <wp:extent cx="567690" cy="560705"/>
          <wp:effectExtent l="19050" t="0" r="3810" b="0"/>
          <wp:wrapSquare wrapText="bothSides"/>
          <wp:docPr id="4" name="Obrázek 0" descr="Neratov-ZNAK[1]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atov-ZNAK[1]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69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3664">
      <w:rPr>
        <w:rFonts w:ascii="Verdana" w:hAnsi="Verdana"/>
        <w:b/>
        <w:color w:val="262626" w:themeColor="text1" w:themeTint="D9"/>
      </w:rPr>
      <w:t>OBEC</w:t>
    </w:r>
    <w:r>
      <w:rPr>
        <w:rFonts w:ascii="Verdana" w:hAnsi="Verdana"/>
        <w:b/>
        <w:color w:val="262626" w:themeColor="text1" w:themeTint="D9"/>
      </w:rPr>
      <w:t>NÍ ÚŘAD</w:t>
    </w:r>
    <w:r w:rsidRPr="00EB3664">
      <w:rPr>
        <w:rFonts w:ascii="Verdana" w:hAnsi="Verdana"/>
        <w:b/>
        <w:color w:val="262626" w:themeColor="text1" w:themeTint="D9"/>
      </w:rPr>
      <w:t xml:space="preserve"> NERATOV</w:t>
    </w:r>
  </w:p>
  <w:p w14:paraId="4A62EB2C" w14:textId="77777777" w:rsidR="00C14D2C" w:rsidRPr="00EB3664" w:rsidRDefault="00D81CCE" w:rsidP="002E3FDF">
    <w:pPr>
      <w:tabs>
        <w:tab w:val="left" w:pos="1134"/>
      </w:tabs>
      <w:ind w:left="1134"/>
      <w:outlineLvl w:val="0"/>
      <w:rPr>
        <w:rFonts w:ascii="Verdana" w:hAnsi="Verdana"/>
        <w:color w:val="262626" w:themeColor="text1" w:themeTint="D9"/>
        <w:sz w:val="20"/>
      </w:rPr>
    </w:pPr>
    <w:r>
      <w:rPr>
        <w:rFonts w:ascii="Verdana" w:hAnsi="Verdana"/>
        <w:noProof/>
        <w:color w:val="262626" w:themeColor="text1" w:themeTint="D9"/>
        <w:sz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165DD41" wp14:editId="0BE5C961">
              <wp:simplePos x="0" y="0"/>
              <wp:positionH relativeFrom="column">
                <wp:posOffset>37465</wp:posOffset>
              </wp:positionH>
              <wp:positionV relativeFrom="paragraph">
                <wp:posOffset>388619</wp:posOffset>
              </wp:positionV>
              <wp:extent cx="572262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062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95pt;margin-top:30.6pt;width:450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" strokecolor="#272727 [2749]" strokeweight="1pt">
              <v:shadow color="#7f7f7f [1601]" opacity=".5" offset="1pt"/>
            </v:shape>
          </w:pict>
        </mc:Fallback>
      </mc:AlternateContent>
    </w:r>
    <w:r w:rsidRPr="00EB3664">
      <w:rPr>
        <w:rFonts w:ascii="Verdana" w:hAnsi="Verdana"/>
        <w:color w:val="262626" w:themeColor="text1" w:themeTint="D9"/>
        <w:sz w:val="20"/>
      </w:rPr>
      <w:t xml:space="preserve">Neratov 12, 533 41 Lázně Bohdaneč, IČ: 005 80 686, </w:t>
    </w:r>
    <w:proofErr w:type="spellStart"/>
    <w:r w:rsidRPr="00EB3664">
      <w:rPr>
        <w:rFonts w:ascii="Verdana" w:hAnsi="Verdana"/>
        <w:color w:val="262626" w:themeColor="text1" w:themeTint="D9"/>
        <w:sz w:val="20"/>
      </w:rPr>
      <w:t>č.ú</w:t>
    </w:r>
    <w:proofErr w:type="spellEnd"/>
    <w:r w:rsidRPr="00EB3664">
      <w:rPr>
        <w:rFonts w:ascii="Verdana" w:hAnsi="Verdana"/>
        <w:color w:val="262626" w:themeColor="text1" w:themeTint="D9"/>
        <w:sz w:val="20"/>
      </w:rPr>
      <w:t xml:space="preserve">. 1205508339/0800, tel.: 606 660 241, e-mail: </w:t>
    </w:r>
    <w:hyperlink r:id="rId2" w:history="1">
      <w:r w:rsidRPr="00EB3664">
        <w:rPr>
          <w:rStyle w:val="Hypertextovodkaz"/>
          <w:rFonts w:ascii="Verdana" w:hAnsi="Verdana"/>
          <w:color w:val="262626" w:themeColor="text1" w:themeTint="D9"/>
          <w:sz w:val="20"/>
        </w:rPr>
        <w:t>obec@neratov-novinsko.cz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EF"/>
    <w:rsid w:val="000A3BEF"/>
    <w:rsid w:val="0021105E"/>
    <w:rsid w:val="0027620C"/>
    <w:rsid w:val="00315916"/>
    <w:rsid w:val="00402BA3"/>
    <w:rsid w:val="005245F7"/>
    <w:rsid w:val="005248D0"/>
    <w:rsid w:val="00730E50"/>
    <w:rsid w:val="0073738F"/>
    <w:rsid w:val="00771D77"/>
    <w:rsid w:val="0081517E"/>
    <w:rsid w:val="009042C7"/>
    <w:rsid w:val="00973224"/>
    <w:rsid w:val="009930B4"/>
    <w:rsid w:val="009F5026"/>
    <w:rsid w:val="00AF1004"/>
    <w:rsid w:val="00B530F7"/>
    <w:rsid w:val="00B71BF3"/>
    <w:rsid w:val="00BF7993"/>
    <w:rsid w:val="00D81CCE"/>
    <w:rsid w:val="00E62385"/>
    <w:rsid w:val="00EF7190"/>
    <w:rsid w:val="00FB1A21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C240"/>
  <w15:chartTrackingRefBased/>
  <w15:docId w15:val="{CE3524B0-0FCF-4A73-A441-CF151A1D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3B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6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ravo.cz/top/zakony/sbirka-zakonu/zakon-o-zivotnim-prostredi-1202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neratov-novinsk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Korelová</dc:creator>
  <cp:keywords/>
  <dc:description/>
  <cp:lastModifiedBy>Jaroslav Pulkrábek</cp:lastModifiedBy>
  <cp:revision>5</cp:revision>
  <dcterms:created xsi:type="dcterms:W3CDTF">2021-09-08T10:11:00Z</dcterms:created>
  <dcterms:modified xsi:type="dcterms:W3CDTF">2021-09-08T10:25:00Z</dcterms:modified>
</cp:coreProperties>
</file>